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sidRPr="00AF61BE">
        <w:rPr>
          <w:sz w:val="28"/>
          <w:szCs w:val="28"/>
        </w:rPr>
        <w:t xml:space="preserve">Name: </w:t>
      </w:r>
      <w:r w:rsidRPr="00AF61BE">
        <w:rPr>
          <w:sz w:val="28"/>
          <w:szCs w:val="28"/>
        </w:rPr>
        <w:tab/>
      </w:r>
      <w:r w:rsidRPr="00AF61BE">
        <w:rPr>
          <w:sz w:val="28"/>
          <w:szCs w:val="28"/>
        </w:rPr>
        <w:tab/>
        <w:t>Dr. Rachana Shalini</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sidRPr="00AF61BE">
        <w:rPr>
          <w:sz w:val="28"/>
          <w:szCs w:val="28"/>
        </w:rPr>
        <w:t>Subject:</w:t>
      </w:r>
      <w:r w:rsidRPr="00AF61BE">
        <w:rPr>
          <w:sz w:val="28"/>
          <w:szCs w:val="28"/>
        </w:rPr>
        <w:tab/>
      </w:r>
      <w:r w:rsidRPr="00AF61BE">
        <w:rPr>
          <w:sz w:val="28"/>
          <w:szCs w:val="28"/>
        </w:rPr>
        <w:tab/>
        <w:t>Botany</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sidRPr="00AF61BE">
        <w:rPr>
          <w:sz w:val="28"/>
          <w:szCs w:val="28"/>
        </w:rPr>
        <w:t>Class:</w:t>
      </w:r>
      <w:r w:rsidRPr="00AF61BE">
        <w:rPr>
          <w:sz w:val="28"/>
          <w:szCs w:val="28"/>
        </w:rPr>
        <w:tab/>
      </w:r>
      <w:r w:rsidRPr="00AF61BE">
        <w:rPr>
          <w:sz w:val="28"/>
          <w:szCs w:val="28"/>
        </w:rPr>
        <w:tab/>
      </w:r>
      <w:r w:rsidRPr="00AF61BE">
        <w:rPr>
          <w:sz w:val="28"/>
          <w:szCs w:val="28"/>
        </w:rPr>
        <w:tab/>
      </w:r>
      <w:r>
        <w:rPr>
          <w:sz w:val="28"/>
          <w:szCs w:val="28"/>
        </w:rPr>
        <w:t>11th</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Pr>
          <w:sz w:val="28"/>
          <w:szCs w:val="28"/>
        </w:rPr>
        <w:t>Unit:</w:t>
      </w:r>
      <w:r>
        <w:rPr>
          <w:sz w:val="28"/>
          <w:szCs w:val="28"/>
        </w:rPr>
        <w:tab/>
      </w:r>
      <w:r>
        <w:rPr>
          <w:sz w:val="28"/>
          <w:szCs w:val="28"/>
        </w:rPr>
        <w:tab/>
      </w:r>
      <w:r>
        <w:rPr>
          <w:sz w:val="28"/>
          <w:szCs w:val="28"/>
        </w:rPr>
        <w:tab/>
        <w:t>I (The Living World)</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sidRPr="00AF61BE">
        <w:rPr>
          <w:sz w:val="28"/>
          <w:szCs w:val="28"/>
        </w:rPr>
        <w:t>Topic:</w:t>
      </w:r>
      <w:r w:rsidRPr="00AF61BE">
        <w:rPr>
          <w:sz w:val="28"/>
          <w:szCs w:val="28"/>
        </w:rPr>
        <w:tab/>
      </w:r>
      <w:r w:rsidRPr="00AF61BE">
        <w:rPr>
          <w:sz w:val="28"/>
          <w:szCs w:val="28"/>
        </w:rPr>
        <w:tab/>
      </w:r>
      <w:r>
        <w:rPr>
          <w:sz w:val="28"/>
          <w:szCs w:val="28"/>
        </w:rPr>
        <w:t>Characteristics of living organism</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Pr>
          <w:sz w:val="28"/>
          <w:szCs w:val="28"/>
        </w:rPr>
        <w:t>Lecture no.</w:t>
      </w:r>
      <w:r>
        <w:rPr>
          <w:sz w:val="28"/>
          <w:szCs w:val="28"/>
        </w:rPr>
        <w:tab/>
      </w:r>
      <w:r>
        <w:rPr>
          <w:sz w:val="28"/>
          <w:szCs w:val="28"/>
        </w:rPr>
        <w:tab/>
        <w:t>04</w:t>
      </w:r>
    </w:p>
    <w:p w:rsidR="00C43CD3" w:rsidRPr="00AF61BE" w:rsidRDefault="00C43CD3" w:rsidP="00C43CD3">
      <w:pPr>
        <w:pStyle w:val="NormalWeb"/>
        <w:shd w:val="clear" w:color="auto" w:fill="FFFFFF"/>
        <w:spacing w:before="0" w:beforeAutospacing="0" w:after="0" w:afterAutospacing="0"/>
        <w:jc w:val="both"/>
        <w:textAlignment w:val="baseline"/>
        <w:rPr>
          <w:sz w:val="28"/>
          <w:szCs w:val="28"/>
        </w:rPr>
      </w:pPr>
      <w:r>
        <w:rPr>
          <w:sz w:val="28"/>
          <w:szCs w:val="28"/>
        </w:rPr>
        <w:t>Date:</w:t>
      </w:r>
      <w:r>
        <w:rPr>
          <w:sz w:val="28"/>
          <w:szCs w:val="28"/>
        </w:rPr>
        <w:tab/>
      </w:r>
      <w:r>
        <w:rPr>
          <w:sz w:val="28"/>
          <w:szCs w:val="28"/>
        </w:rPr>
        <w:tab/>
      </w:r>
      <w:r>
        <w:rPr>
          <w:sz w:val="28"/>
          <w:szCs w:val="28"/>
        </w:rPr>
        <w:tab/>
        <w:t>11</w:t>
      </w:r>
      <w:r w:rsidRPr="00AF61BE">
        <w:rPr>
          <w:sz w:val="28"/>
          <w:szCs w:val="28"/>
        </w:rPr>
        <w:t>/01/2022</w:t>
      </w:r>
    </w:p>
    <w:p w:rsidR="00C43CD3" w:rsidRDefault="00C43CD3" w:rsidP="00C43CD3">
      <w:pPr>
        <w:shd w:val="clear" w:color="auto" w:fill="FFFFFF"/>
        <w:spacing w:after="0" w:line="360" w:lineRule="auto"/>
        <w:jc w:val="both"/>
        <w:outlineLvl w:val="2"/>
        <w:rPr>
          <w:rFonts w:ascii="Times New Roman" w:eastAsia="Times New Roman" w:hAnsi="Times New Roman" w:cs="Times New Roman"/>
          <w:b/>
          <w:bCs/>
          <w:sz w:val="28"/>
          <w:szCs w:val="28"/>
        </w:rPr>
      </w:pPr>
    </w:p>
    <w:p w:rsidR="00C43CD3" w:rsidRDefault="00C43CD3" w:rsidP="00C43CD3">
      <w:pPr>
        <w:shd w:val="clear" w:color="auto" w:fill="FFFFFF"/>
        <w:spacing w:after="0" w:line="360" w:lineRule="auto"/>
        <w:jc w:val="both"/>
        <w:outlineLvl w:val="2"/>
        <w:rPr>
          <w:rFonts w:ascii="Times New Roman" w:eastAsia="Times New Roman" w:hAnsi="Times New Roman" w:cs="Times New Roman"/>
          <w:b/>
          <w:bCs/>
          <w:sz w:val="28"/>
          <w:szCs w:val="28"/>
        </w:rPr>
      </w:pPr>
    </w:p>
    <w:p w:rsidR="001E3012" w:rsidRDefault="00C43CD3" w:rsidP="00C43CD3">
      <w:pPr>
        <w:shd w:val="clear" w:color="auto" w:fill="FFFFFF"/>
        <w:spacing w:after="0" w:line="360" w:lineRule="auto"/>
        <w:jc w:val="both"/>
        <w:outlineLvl w:val="2"/>
        <w:rPr>
          <w:rFonts w:ascii="Times New Roman" w:eastAsia="Times New Roman" w:hAnsi="Times New Roman" w:cs="Times New Roman"/>
          <w:b/>
          <w:bCs/>
          <w:sz w:val="28"/>
          <w:szCs w:val="28"/>
        </w:rPr>
      </w:pPr>
      <w:r w:rsidRPr="007F0CE3">
        <w:rPr>
          <w:rFonts w:ascii="Times New Roman" w:eastAsia="Times New Roman" w:hAnsi="Times New Roman" w:cs="Times New Roman"/>
          <w:b/>
          <w:bCs/>
          <w:sz w:val="28"/>
          <w:szCs w:val="28"/>
        </w:rPr>
        <w:t>Characteristics of Living Organisms:</w:t>
      </w:r>
    </w:p>
    <w:p w:rsidR="00597C6F" w:rsidRPr="007F0CE3" w:rsidRDefault="00597C6F" w:rsidP="00C43CD3">
      <w:pPr>
        <w:shd w:val="clear" w:color="auto" w:fill="FFFFFF"/>
        <w:spacing w:after="0" w:line="360" w:lineRule="auto"/>
        <w:jc w:val="both"/>
        <w:outlineLvl w:val="2"/>
        <w:rPr>
          <w:rFonts w:ascii="Times New Roman" w:eastAsia="Times New Roman" w:hAnsi="Times New Roman" w:cs="Times New Roman"/>
          <w:b/>
          <w:bCs/>
          <w:sz w:val="28"/>
          <w:szCs w:val="28"/>
        </w:rPr>
      </w:pP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The characteristic of living organisms is given below -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t>1) Growth:</w:t>
      </w:r>
      <w:r w:rsidRPr="007F0CE3">
        <w:rPr>
          <w:rFonts w:ascii="Times New Roman" w:eastAsia="Times New Roman" w:hAnsi="Times New Roman" w:cs="Times New Roman"/>
          <w:sz w:val="28"/>
          <w:szCs w:val="28"/>
        </w:rPr>
        <w:t xml:space="preserve"> All living organisms can undergo the process of growth and development that results in an increase in the mass and number of cells. Multicellular organisms grow by cell division. The growth of plants and animals takes place with the help of cell division. In the case of plants, the cell division occurs throughout their life while in the case of animals the cell division occurs up to a certain age, and then the cells lose their capability to divide.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It results in an increase in body mass and increases in the number of cells.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Examples: Mountains, boulders, sand mounds, etc grow by the accumulation of the materials although they are non-living. So, growth cannot be taken as the factor which categorizes the organism as living.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t>2) Metabolism:</w:t>
      </w:r>
      <w:r w:rsidRPr="007F0CE3">
        <w:rPr>
          <w:rFonts w:ascii="Times New Roman" w:eastAsia="Times New Roman" w:hAnsi="Times New Roman" w:cs="Times New Roman"/>
          <w:sz w:val="28"/>
          <w:szCs w:val="28"/>
        </w:rPr>
        <w:t xml:space="preserve"> As the body and organs are the constituents of different chemicals, they perform various metabolic functions that result in the conversion of chemicals into other bio</w:t>
      </w:r>
      <w:r w:rsidR="001E3012">
        <w:rPr>
          <w:rFonts w:ascii="Times New Roman" w:eastAsia="Times New Roman" w:hAnsi="Times New Roman" w:cs="Times New Roman"/>
          <w:sz w:val="28"/>
          <w:szCs w:val="28"/>
        </w:rPr>
        <w:t>-</w:t>
      </w:r>
      <w:r w:rsidRPr="007F0CE3">
        <w:rPr>
          <w:rFonts w:ascii="Times New Roman" w:eastAsia="Times New Roman" w:hAnsi="Times New Roman" w:cs="Times New Roman"/>
          <w:sz w:val="28"/>
          <w:szCs w:val="28"/>
        </w:rPr>
        <w:t>molecules. All plants, animals, and microbes exhibit metabolism. It is absent in the case of non-living organisms but may be introduced through the in-vitro method.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lastRenderedPageBreak/>
        <w:t xml:space="preserve">3) Sensitivity: </w:t>
      </w:r>
      <w:r w:rsidRPr="007F0CE3">
        <w:rPr>
          <w:rFonts w:ascii="Times New Roman" w:eastAsia="Times New Roman" w:hAnsi="Times New Roman" w:cs="Times New Roman"/>
          <w:sz w:val="28"/>
          <w:szCs w:val="28"/>
        </w:rPr>
        <w:t>The living organisms whether prokaryotes or eukaryotes respond according to their surroundings and the stimuli present around them, it may be physical, chemical, or biological. The living organisms are sensitive about their surroundings and are responsible in accordance with their stimuli. The stimuli can either be biological, physical, or chemical.</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t>4) Reproduction:</w:t>
      </w:r>
      <w:r w:rsidRPr="007F0CE3">
        <w:rPr>
          <w:rFonts w:ascii="Times New Roman" w:eastAsia="Times New Roman" w:hAnsi="Times New Roman" w:cs="Times New Roman"/>
          <w:sz w:val="28"/>
          <w:szCs w:val="28"/>
        </w:rPr>
        <w:t xml:space="preserve"> The ability to produce young ones is the process of reproduction which is observed only in the case of living organisms. In the case of fungi, reproduction occurs through asexual spores, while in the case of hydra budding occurs and in planaria regeneration occurs which are all the asexual methods of reproduction.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Reproduction is the increase in the number of cells while in the case of mules, infertile human couples, etc reproduction is absent. So, reproduction is simply synonymous with growth which is not appropriate to distinguish the living organisms.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t>5) Cellular Organization:</w:t>
      </w:r>
      <w:r w:rsidRPr="007F0CE3">
        <w:rPr>
          <w:rFonts w:ascii="Times New Roman" w:eastAsia="Times New Roman" w:hAnsi="Times New Roman" w:cs="Times New Roman"/>
          <w:sz w:val="28"/>
          <w:szCs w:val="28"/>
        </w:rPr>
        <w:t xml:space="preserve"> It is the defining characteristic of living organisms since all living organisms are made up of cells that help in performing various cellular functions resulting in the growth and development, reproduction, metabolism, etc in the body. Since non-living organisms are not made up of cells so they do not have cellular organization.</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b/>
          <w:bCs/>
          <w:sz w:val="28"/>
          <w:szCs w:val="28"/>
        </w:rPr>
        <w:t xml:space="preserve">6) Movement: </w:t>
      </w:r>
      <w:r w:rsidRPr="007F0CE3">
        <w:rPr>
          <w:rFonts w:ascii="Times New Roman" w:eastAsia="Times New Roman" w:hAnsi="Times New Roman" w:cs="Times New Roman"/>
          <w:sz w:val="28"/>
          <w:szCs w:val="28"/>
        </w:rPr>
        <w:t>The living organisms show movement and locomotion and more specifically plants move according to the movement of the sun. </w:t>
      </w:r>
    </w:p>
    <w:p w:rsidR="00C43CD3" w:rsidRPr="007F0CE3" w:rsidRDefault="00C43CD3" w:rsidP="00C43CD3">
      <w:pPr>
        <w:shd w:val="clear" w:color="auto" w:fill="FFFFFF"/>
        <w:spacing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 xml:space="preserve">Example: The flame of a candle and a crystal do not show movement while if we take mango trees then we can see they undergo movement, growth, and development along with reproduction and results in the production of more trees </w:t>
      </w:r>
      <w:r w:rsidRPr="007F0CE3">
        <w:rPr>
          <w:rFonts w:ascii="Times New Roman" w:eastAsia="Times New Roman" w:hAnsi="Times New Roman" w:cs="Times New Roman"/>
          <w:sz w:val="28"/>
          <w:szCs w:val="28"/>
        </w:rPr>
        <w:lastRenderedPageBreak/>
        <w:t>through their seeds. Thus mango trees are said to be alive as they show movement while candles flame and crystal are not alive. </w:t>
      </w:r>
    </w:p>
    <w:p w:rsidR="00C43CD3" w:rsidRDefault="00C43CD3" w:rsidP="00C43CD3">
      <w:pPr>
        <w:shd w:val="clear" w:color="auto" w:fill="FFFFFF"/>
        <w:spacing w:after="0" w:line="360" w:lineRule="auto"/>
        <w:jc w:val="both"/>
        <w:rPr>
          <w:rFonts w:ascii="Times New Roman" w:eastAsia="Times New Roman" w:hAnsi="Times New Roman" w:cs="Times New Roman"/>
          <w:sz w:val="28"/>
          <w:szCs w:val="28"/>
        </w:rPr>
      </w:pPr>
      <w:r w:rsidRPr="007F0CE3">
        <w:rPr>
          <w:rFonts w:ascii="Times New Roman" w:eastAsia="Times New Roman" w:hAnsi="Times New Roman" w:cs="Times New Roman"/>
          <w:sz w:val="28"/>
          <w:szCs w:val="28"/>
        </w:rPr>
        <w:t>Also, the organisms that are aware and are conscious of their surroundings will be living organisms. </w:t>
      </w:r>
    </w:p>
    <w:p w:rsidR="001E3012" w:rsidRPr="007F0CE3" w:rsidRDefault="001E3012" w:rsidP="00C43CD3">
      <w:pPr>
        <w:shd w:val="clear" w:color="auto" w:fill="FFFFFF"/>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(Contd. In next lecture.)</w:t>
      </w:r>
    </w:p>
    <w:sectPr w:rsidR="001E3012" w:rsidRPr="007F0CE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C43CD3"/>
    <w:rsid w:val="001E3012"/>
    <w:rsid w:val="00597C6F"/>
    <w:rsid w:val="00C43CD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43CD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490</Words>
  <Characters>2793</Characters>
  <Application>Microsoft Office Word</Application>
  <DocSecurity>0</DocSecurity>
  <Lines>23</Lines>
  <Paragraphs>6</Paragraphs>
  <ScaleCrop>false</ScaleCrop>
  <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SOFTECH AGENCY</dc:creator>
  <cp:keywords/>
  <dc:description/>
  <cp:lastModifiedBy>SOFTECH AGENCY</cp:lastModifiedBy>
  <cp:revision>4</cp:revision>
  <dcterms:created xsi:type="dcterms:W3CDTF">2022-01-11T13:27:00Z</dcterms:created>
  <dcterms:modified xsi:type="dcterms:W3CDTF">2022-01-11T13:36:00Z</dcterms:modified>
</cp:coreProperties>
</file>